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22468" w14:textId="77777777" w:rsidR="00E563B6" w:rsidRDefault="00E563B6" w:rsidP="00FD520A">
      <w:pPr>
        <w:spacing w:before="240" w:after="240" w:line="276" w:lineRule="auto"/>
        <w:jc w:val="both"/>
        <w:rPr>
          <w:rFonts w:ascii="Roboto" w:hAnsi="Roboto"/>
          <w:sz w:val="20"/>
          <w:szCs w:val="20"/>
          <w:lang w:val="sr-Latn-RS"/>
        </w:rPr>
      </w:pPr>
    </w:p>
    <w:p w14:paraId="58C15ABC" w14:textId="77777777" w:rsidR="00FE7997" w:rsidRPr="00FD520A" w:rsidRDefault="00222FFC" w:rsidP="00FE7997">
      <w:pPr>
        <w:pStyle w:val="Title"/>
        <w:jc w:val="center"/>
        <w:rPr>
          <w:rFonts w:ascii="Roboto" w:eastAsia="Corbel" w:hAnsi="Roboto"/>
          <w:b/>
          <w:spacing w:val="-2"/>
          <w:sz w:val="36"/>
          <w:szCs w:val="36"/>
        </w:rPr>
      </w:pPr>
      <w:proofErr w:type="spellStart"/>
      <w:r w:rsidRPr="00FD520A">
        <w:rPr>
          <w:rFonts w:ascii="Roboto" w:eastAsia="Corbel" w:hAnsi="Roboto"/>
          <w:b/>
          <w:spacing w:val="-2"/>
          <w:sz w:val="36"/>
          <w:szCs w:val="36"/>
        </w:rPr>
        <w:t>Otvoreni</w:t>
      </w:r>
      <w:proofErr w:type="spellEnd"/>
      <w:r w:rsidRPr="00FD520A">
        <w:rPr>
          <w:rFonts w:ascii="Roboto" w:eastAsia="Corbel" w:hAnsi="Roboto"/>
          <w:b/>
          <w:spacing w:val="-2"/>
          <w:sz w:val="36"/>
          <w:szCs w:val="36"/>
        </w:rPr>
        <w:t xml:space="preserve"> </w:t>
      </w:r>
      <w:proofErr w:type="spellStart"/>
      <w:r w:rsidRPr="00FD520A">
        <w:rPr>
          <w:rFonts w:ascii="Roboto" w:eastAsia="Corbel" w:hAnsi="Roboto"/>
          <w:b/>
          <w:spacing w:val="-2"/>
          <w:sz w:val="36"/>
          <w:szCs w:val="36"/>
        </w:rPr>
        <w:t>poziv</w:t>
      </w:r>
      <w:proofErr w:type="spellEnd"/>
      <w:r w:rsidRPr="00FD520A">
        <w:rPr>
          <w:rFonts w:ascii="Roboto" w:eastAsia="Corbel" w:hAnsi="Roboto"/>
          <w:b/>
          <w:spacing w:val="-2"/>
          <w:sz w:val="36"/>
          <w:szCs w:val="36"/>
        </w:rPr>
        <w:t xml:space="preserve"> </w:t>
      </w:r>
      <w:proofErr w:type="spellStart"/>
      <w:r w:rsidRPr="00FD520A">
        <w:rPr>
          <w:rFonts w:ascii="Roboto" w:eastAsia="Corbel" w:hAnsi="Roboto"/>
          <w:b/>
          <w:spacing w:val="-2"/>
          <w:sz w:val="36"/>
          <w:szCs w:val="36"/>
        </w:rPr>
        <w:t>za</w:t>
      </w:r>
      <w:proofErr w:type="spellEnd"/>
      <w:r w:rsidRPr="00FD520A">
        <w:rPr>
          <w:rFonts w:ascii="Roboto" w:eastAsia="Corbel" w:hAnsi="Roboto"/>
          <w:b/>
          <w:spacing w:val="-2"/>
          <w:sz w:val="36"/>
          <w:szCs w:val="36"/>
        </w:rPr>
        <w:t xml:space="preserve"> </w:t>
      </w:r>
      <w:proofErr w:type="spellStart"/>
      <w:r w:rsidRPr="00FD520A">
        <w:rPr>
          <w:rFonts w:ascii="Roboto" w:eastAsia="Corbel" w:hAnsi="Roboto"/>
          <w:b/>
          <w:spacing w:val="-2"/>
          <w:sz w:val="36"/>
          <w:szCs w:val="36"/>
        </w:rPr>
        <w:t>mobilnost</w:t>
      </w:r>
      <w:proofErr w:type="spellEnd"/>
      <w:r w:rsidRPr="00FD520A">
        <w:rPr>
          <w:rFonts w:ascii="Roboto" w:eastAsia="Corbel" w:hAnsi="Roboto"/>
          <w:b/>
          <w:spacing w:val="-2"/>
          <w:sz w:val="36"/>
          <w:szCs w:val="36"/>
        </w:rPr>
        <w:t xml:space="preserve"> </w:t>
      </w:r>
      <w:proofErr w:type="spellStart"/>
      <w:r w:rsidRPr="00FD520A">
        <w:rPr>
          <w:rFonts w:ascii="Roboto" w:eastAsia="Corbel" w:hAnsi="Roboto"/>
          <w:b/>
          <w:spacing w:val="-2"/>
          <w:sz w:val="36"/>
          <w:szCs w:val="36"/>
        </w:rPr>
        <w:t>studenata</w:t>
      </w:r>
      <w:proofErr w:type="spellEnd"/>
    </w:p>
    <w:p w14:paraId="1955595E" w14:textId="79D4189E" w:rsidR="00222FFC" w:rsidRPr="00FD520A" w:rsidRDefault="00222FFC" w:rsidP="00FE7997">
      <w:pPr>
        <w:pStyle w:val="Title"/>
        <w:jc w:val="center"/>
        <w:rPr>
          <w:rFonts w:ascii="Roboto" w:eastAsia="Corbel" w:hAnsi="Roboto"/>
          <w:b/>
          <w:spacing w:val="-2"/>
          <w:sz w:val="36"/>
          <w:szCs w:val="36"/>
        </w:rPr>
      </w:pPr>
      <w:proofErr w:type="spellStart"/>
      <w:r w:rsidRPr="00FD520A">
        <w:rPr>
          <w:rFonts w:ascii="Roboto" w:eastAsia="Corbel" w:hAnsi="Roboto"/>
          <w:b/>
          <w:spacing w:val="-2"/>
          <w:sz w:val="36"/>
          <w:szCs w:val="36"/>
        </w:rPr>
        <w:t>Univerzitet</w:t>
      </w:r>
      <w:proofErr w:type="spellEnd"/>
      <w:r w:rsidRPr="00FD520A">
        <w:rPr>
          <w:rFonts w:ascii="Roboto" w:eastAsia="Corbel" w:hAnsi="Roboto"/>
          <w:b/>
          <w:spacing w:val="-2"/>
          <w:sz w:val="36"/>
          <w:szCs w:val="36"/>
        </w:rPr>
        <w:t xml:space="preserve"> Limburg </w:t>
      </w:r>
      <w:proofErr w:type="spellStart"/>
      <w:r w:rsidRPr="00FD520A">
        <w:rPr>
          <w:rFonts w:ascii="Roboto" w:eastAsia="Corbel" w:hAnsi="Roboto"/>
          <w:b/>
          <w:spacing w:val="-2"/>
          <w:sz w:val="36"/>
          <w:szCs w:val="36"/>
        </w:rPr>
        <w:t>Luven</w:t>
      </w:r>
      <w:proofErr w:type="spellEnd"/>
      <w:r w:rsidR="008F64FD" w:rsidRPr="00FD520A">
        <w:rPr>
          <w:rFonts w:ascii="Roboto" w:eastAsia="Corbel" w:hAnsi="Roboto"/>
          <w:b/>
          <w:spacing w:val="-2"/>
          <w:sz w:val="36"/>
          <w:szCs w:val="36"/>
        </w:rPr>
        <w:t>–</w:t>
      </w:r>
      <w:proofErr w:type="spellStart"/>
      <w:r w:rsidRPr="00FD520A">
        <w:rPr>
          <w:rFonts w:ascii="Roboto" w:eastAsia="Corbel" w:hAnsi="Roboto"/>
          <w:b/>
          <w:spacing w:val="-2"/>
          <w:sz w:val="36"/>
          <w:szCs w:val="36"/>
        </w:rPr>
        <w:t>Belgija</w:t>
      </w:r>
      <w:proofErr w:type="spellEnd"/>
    </w:p>
    <w:p w14:paraId="14432851" w14:textId="03F62C9B" w:rsidR="00413384" w:rsidRPr="00FD520A" w:rsidRDefault="00222FFC" w:rsidP="00E563B6">
      <w:pPr>
        <w:pStyle w:val="Title"/>
        <w:spacing w:line="480" w:lineRule="auto"/>
        <w:jc w:val="center"/>
        <w:rPr>
          <w:rFonts w:ascii="Roboto" w:hAnsi="Roboto"/>
          <w:b/>
          <w:spacing w:val="-2"/>
          <w:sz w:val="36"/>
          <w:szCs w:val="36"/>
          <w:lang w:val="sr-Cyrl-CS"/>
        </w:rPr>
      </w:pPr>
      <w:r w:rsidRPr="00FD520A">
        <w:rPr>
          <w:rFonts w:ascii="Roboto" w:eastAsia="Corbel" w:hAnsi="Roboto"/>
          <w:b/>
          <w:spacing w:val="-2"/>
          <w:sz w:val="36"/>
          <w:szCs w:val="36"/>
        </w:rPr>
        <w:t xml:space="preserve">21. </w:t>
      </w:r>
      <w:proofErr w:type="spellStart"/>
      <w:r w:rsidRPr="00FD520A">
        <w:rPr>
          <w:rFonts w:ascii="Roboto" w:eastAsia="Corbel" w:hAnsi="Roboto"/>
          <w:b/>
          <w:spacing w:val="-2"/>
          <w:sz w:val="36"/>
          <w:szCs w:val="36"/>
        </w:rPr>
        <w:t>april</w:t>
      </w:r>
      <w:proofErr w:type="spellEnd"/>
      <w:r w:rsidRPr="00FD520A">
        <w:rPr>
          <w:rFonts w:ascii="Roboto" w:eastAsia="Corbel" w:hAnsi="Roboto"/>
          <w:b/>
          <w:spacing w:val="-2"/>
          <w:sz w:val="36"/>
          <w:szCs w:val="36"/>
        </w:rPr>
        <w:t xml:space="preserve">–12. </w:t>
      </w:r>
      <w:proofErr w:type="spellStart"/>
      <w:proofErr w:type="gramStart"/>
      <w:r w:rsidRPr="00FD520A">
        <w:rPr>
          <w:rFonts w:ascii="Roboto" w:eastAsia="Corbel" w:hAnsi="Roboto"/>
          <w:b/>
          <w:spacing w:val="-2"/>
          <w:sz w:val="36"/>
          <w:szCs w:val="36"/>
        </w:rPr>
        <w:t>maj</w:t>
      </w:r>
      <w:proofErr w:type="spellEnd"/>
      <w:proofErr w:type="gramEnd"/>
      <w:r w:rsidRPr="00FD520A">
        <w:rPr>
          <w:rFonts w:ascii="Roboto" w:eastAsia="Corbel" w:hAnsi="Roboto"/>
          <w:b/>
          <w:spacing w:val="-2"/>
          <w:sz w:val="36"/>
          <w:szCs w:val="36"/>
        </w:rPr>
        <w:t xml:space="preserve"> 2020.</w:t>
      </w:r>
    </w:p>
    <w:p w14:paraId="78D9AE79" w14:textId="1353DF11" w:rsidR="00413384" w:rsidRPr="008F64FD" w:rsidRDefault="00222FFC" w:rsidP="008F64FD">
      <w:pPr>
        <w:tabs>
          <w:tab w:val="left" w:pos="271"/>
        </w:tabs>
        <w:spacing w:before="1" w:after="20" w:line="276" w:lineRule="auto"/>
        <w:rPr>
          <w:rFonts w:ascii="Roboto" w:hAnsi="Roboto"/>
          <w:b/>
          <w:bCs/>
          <w:color w:val="006FC0"/>
          <w:sz w:val="20"/>
          <w:szCs w:val="20"/>
        </w:rPr>
      </w:pPr>
      <w:r w:rsidRPr="008F64FD">
        <w:rPr>
          <w:rFonts w:ascii="Roboto" w:hAnsi="Roboto"/>
          <w:b/>
          <w:bCs/>
          <w:color w:val="006FC0"/>
          <w:sz w:val="20"/>
          <w:szCs w:val="20"/>
        </w:rPr>
        <w:t>OPŠTE INFORMACIJE</w:t>
      </w:r>
    </w:p>
    <w:tbl>
      <w:tblPr>
        <w:tblW w:w="1006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285"/>
      </w:tblGrid>
      <w:tr w:rsidR="00413384" w:rsidRPr="00222FFC" w14:paraId="3BC88ECF" w14:textId="77777777" w:rsidTr="00BD4013">
        <w:trPr>
          <w:trHeight w:val="432"/>
        </w:trPr>
        <w:tc>
          <w:tcPr>
            <w:tcW w:w="3780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7F46A935" w14:textId="6615DDEB" w:rsidR="00413384" w:rsidRPr="00222FFC" w:rsidRDefault="00222FFC" w:rsidP="008F64FD">
            <w:pPr>
              <w:pStyle w:val="TEKSUTABELI"/>
            </w:pPr>
            <w:r w:rsidRPr="00222FFC">
              <w:t xml:space="preserve">Period </w:t>
            </w:r>
            <w:proofErr w:type="spellStart"/>
            <w:r w:rsidRPr="00222FFC">
              <w:t>realizacije</w:t>
            </w:r>
            <w:proofErr w:type="spellEnd"/>
            <w:r w:rsidRPr="00222FFC">
              <w:t xml:space="preserve"> </w:t>
            </w:r>
            <w:proofErr w:type="spellStart"/>
            <w:r w:rsidRPr="00222FFC">
              <w:t>mobilnosti</w:t>
            </w:r>
            <w:proofErr w:type="spellEnd"/>
          </w:p>
        </w:tc>
        <w:tc>
          <w:tcPr>
            <w:tcW w:w="628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54D64958" w14:textId="0DF6D784" w:rsidR="00413384" w:rsidRPr="00222FFC" w:rsidRDefault="00FE705B" w:rsidP="00FE705B">
            <w:pPr>
              <w:pStyle w:val="TableParagraph"/>
              <w:spacing w:line="276" w:lineRule="auto"/>
              <w:ind w:left="0" w:firstLine="189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Letnji</w:t>
            </w:r>
            <w:r w:rsidR="00222FFC" w:rsidRPr="00222FFC">
              <w:rPr>
                <w:rFonts w:ascii="Roboto" w:hAnsi="Roboto"/>
                <w:sz w:val="20"/>
                <w:szCs w:val="20"/>
              </w:rPr>
              <w:t>i</w:t>
            </w:r>
            <w:proofErr w:type="spellEnd"/>
            <w:r w:rsidR="00222FFC"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222FFC" w:rsidRPr="00222FFC">
              <w:rPr>
                <w:rFonts w:ascii="Roboto" w:hAnsi="Roboto"/>
                <w:sz w:val="20"/>
                <w:szCs w:val="20"/>
              </w:rPr>
              <w:t>semestar</w:t>
            </w:r>
            <w:proofErr w:type="spellEnd"/>
            <w:r w:rsidR="00222FFC" w:rsidRPr="00222FFC">
              <w:rPr>
                <w:rFonts w:ascii="Roboto" w:hAnsi="Roboto"/>
                <w:sz w:val="20"/>
                <w:szCs w:val="20"/>
              </w:rPr>
              <w:t xml:space="preserve"> 2020. </w:t>
            </w:r>
            <w:proofErr w:type="spellStart"/>
            <w:r w:rsidR="00222FFC" w:rsidRPr="00222FFC">
              <w:rPr>
                <w:rFonts w:ascii="Roboto" w:hAnsi="Roboto"/>
                <w:sz w:val="20"/>
                <w:szCs w:val="20"/>
              </w:rPr>
              <w:t>godine</w:t>
            </w:r>
            <w:proofErr w:type="spellEnd"/>
          </w:p>
        </w:tc>
      </w:tr>
      <w:tr w:rsidR="00413384" w:rsidRPr="00FE7997" w14:paraId="1946BDA5" w14:textId="77777777" w:rsidTr="00BD4013">
        <w:trPr>
          <w:trHeight w:val="432"/>
        </w:trPr>
        <w:tc>
          <w:tcPr>
            <w:tcW w:w="3780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181B6CE0" w14:textId="5FBB5AFB" w:rsidR="00413384" w:rsidRPr="000B3772" w:rsidRDefault="00222FFC" w:rsidP="00FE7997">
            <w:pPr>
              <w:spacing w:before="1" w:after="20" w:line="276" w:lineRule="auto"/>
              <w:ind w:left="89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0B3772">
              <w:rPr>
                <w:rFonts w:ascii="Roboto" w:hAnsi="Roboto"/>
                <w:sz w:val="20"/>
                <w:szCs w:val="20"/>
              </w:rPr>
              <w:t>Trajanje</w:t>
            </w:r>
            <w:proofErr w:type="spellEnd"/>
            <w:r w:rsidRPr="000B3772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0B3772">
              <w:rPr>
                <w:rFonts w:ascii="Roboto" w:hAnsi="Roboto"/>
                <w:sz w:val="20"/>
                <w:szCs w:val="20"/>
              </w:rPr>
              <w:t>mobilnosti</w:t>
            </w:r>
            <w:proofErr w:type="spellEnd"/>
          </w:p>
        </w:tc>
        <w:tc>
          <w:tcPr>
            <w:tcW w:w="628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6F2C8066" w14:textId="263A957C" w:rsidR="00413384" w:rsidRPr="000B3772" w:rsidRDefault="00222FFC" w:rsidP="00BD4013">
            <w:pPr>
              <w:tabs>
                <w:tab w:val="left" w:pos="271"/>
              </w:tabs>
              <w:spacing w:before="1" w:after="20" w:line="276" w:lineRule="auto"/>
              <w:ind w:firstLine="189"/>
              <w:rPr>
                <w:rFonts w:ascii="Roboto" w:hAnsi="Roboto"/>
                <w:sz w:val="20"/>
                <w:szCs w:val="20"/>
              </w:rPr>
            </w:pPr>
            <w:r w:rsidRPr="000B3772">
              <w:rPr>
                <w:rFonts w:ascii="Roboto" w:hAnsi="Roboto"/>
                <w:sz w:val="20"/>
                <w:szCs w:val="20"/>
              </w:rPr>
              <w:t xml:space="preserve">3 </w:t>
            </w:r>
            <w:proofErr w:type="spellStart"/>
            <w:r w:rsidRPr="000B3772">
              <w:rPr>
                <w:rFonts w:ascii="Roboto" w:hAnsi="Roboto"/>
                <w:sz w:val="20"/>
                <w:szCs w:val="20"/>
              </w:rPr>
              <w:t>nedelje</w:t>
            </w:r>
            <w:proofErr w:type="spellEnd"/>
          </w:p>
        </w:tc>
      </w:tr>
      <w:tr w:rsidR="00413384" w:rsidRPr="00222FFC" w14:paraId="33F5C563" w14:textId="77777777" w:rsidTr="00BD4013">
        <w:trPr>
          <w:trHeight w:val="432"/>
        </w:trPr>
        <w:tc>
          <w:tcPr>
            <w:tcW w:w="3780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49E62EB2" w14:textId="531DF278" w:rsidR="00413384" w:rsidRPr="00222FFC" w:rsidRDefault="00222FFC" w:rsidP="008F64FD">
            <w:pPr>
              <w:pStyle w:val="TableParagraph"/>
              <w:spacing w:line="276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Pravo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učešća</w:t>
            </w:r>
            <w:proofErr w:type="spellEnd"/>
          </w:p>
        </w:tc>
        <w:tc>
          <w:tcPr>
            <w:tcW w:w="628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1BFC2A77" w14:textId="1E9AFB17" w:rsidR="00413384" w:rsidRPr="00222FFC" w:rsidRDefault="000B3772" w:rsidP="00BC1CE4">
            <w:pPr>
              <w:pStyle w:val="TableParagraph"/>
              <w:tabs>
                <w:tab w:val="left" w:pos="228"/>
              </w:tabs>
              <w:spacing w:before="1" w:line="276" w:lineRule="auto"/>
              <w:ind w:left="0" w:firstLine="189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S</w:t>
            </w:r>
            <w:r w:rsidR="00222FFC" w:rsidRPr="00222FFC">
              <w:rPr>
                <w:rFonts w:ascii="Roboto" w:hAnsi="Roboto"/>
                <w:sz w:val="20"/>
                <w:szCs w:val="20"/>
              </w:rPr>
              <w:t>tudenti</w:t>
            </w:r>
            <w:proofErr w:type="spellEnd"/>
            <w:r w:rsidR="00222FFC" w:rsidRPr="00222FFC">
              <w:rPr>
                <w:rFonts w:ascii="Roboto" w:hAnsi="Roboto"/>
                <w:sz w:val="20"/>
                <w:szCs w:val="20"/>
              </w:rPr>
              <w:t xml:space="preserve"> 2 I 3. </w:t>
            </w:r>
            <w:proofErr w:type="spellStart"/>
            <w:r w:rsidR="00222FFC" w:rsidRPr="00222FFC">
              <w:rPr>
                <w:rFonts w:ascii="Roboto" w:hAnsi="Roboto"/>
                <w:sz w:val="20"/>
                <w:szCs w:val="20"/>
              </w:rPr>
              <w:t>godine</w:t>
            </w:r>
            <w:proofErr w:type="spellEnd"/>
            <w:r w:rsidR="00222FFC"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222FFC" w:rsidRPr="00222FFC">
              <w:rPr>
                <w:rFonts w:ascii="Roboto" w:hAnsi="Roboto"/>
                <w:sz w:val="20"/>
                <w:szCs w:val="20"/>
              </w:rPr>
              <w:t>osnovnih</w:t>
            </w:r>
            <w:proofErr w:type="spellEnd"/>
            <w:r w:rsidR="00222FFC"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222FFC" w:rsidRPr="00222FFC">
              <w:rPr>
                <w:rFonts w:ascii="Roboto" w:hAnsi="Roboto"/>
                <w:sz w:val="20"/>
                <w:szCs w:val="20"/>
              </w:rPr>
              <w:t>studija</w:t>
            </w:r>
            <w:proofErr w:type="spellEnd"/>
          </w:p>
        </w:tc>
      </w:tr>
      <w:tr w:rsidR="00413384" w:rsidRPr="00222FFC" w14:paraId="055C5AE5" w14:textId="77777777" w:rsidTr="00BD4013">
        <w:trPr>
          <w:trHeight w:val="432"/>
        </w:trPr>
        <w:tc>
          <w:tcPr>
            <w:tcW w:w="3780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76A23C9B" w14:textId="4FAFB379" w:rsidR="00413384" w:rsidRPr="00222FFC" w:rsidRDefault="00222FFC" w:rsidP="008F64FD">
            <w:pPr>
              <w:pStyle w:val="TableParagraph"/>
              <w:spacing w:line="276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Oblasti</w:t>
            </w:r>
            <w:proofErr w:type="spellEnd"/>
          </w:p>
        </w:tc>
        <w:tc>
          <w:tcPr>
            <w:tcW w:w="628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48FBF7C0" w14:textId="49454E96" w:rsidR="00413384" w:rsidRPr="00222FFC" w:rsidRDefault="00222FFC" w:rsidP="00BD4013">
            <w:pPr>
              <w:pStyle w:val="TableParagraph"/>
              <w:spacing w:line="276" w:lineRule="auto"/>
              <w:ind w:left="0" w:firstLine="189"/>
              <w:rPr>
                <w:rFonts w:ascii="Roboto" w:hAnsi="Roboto"/>
                <w:sz w:val="20"/>
                <w:szCs w:val="20"/>
                <w:lang w:val="sr-Cyrl-CS"/>
              </w:rPr>
            </w:pPr>
            <w:r w:rsidRPr="00222FFC">
              <w:rPr>
                <w:rFonts w:ascii="Roboto" w:hAnsi="Roboto"/>
                <w:sz w:val="20"/>
                <w:szCs w:val="20"/>
                <w:lang w:val="sr-Cyrl-CS"/>
              </w:rPr>
              <w:t>Umetnost</w:t>
            </w:r>
          </w:p>
        </w:tc>
      </w:tr>
      <w:tr w:rsidR="00413384" w:rsidRPr="00222FFC" w14:paraId="7136E87B" w14:textId="77777777" w:rsidTr="00BD4013">
        <w:trPr>
          <w:trHeight w:val="1124"/>
        </w:trPr>
        <w:tc>
          <w:tcPr>
            <w:tcW w:w="3780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7B3D3F25" w14:textId="77777777" w:rsidR="00222FFC" w:rsidRPr="00222FFC" w:rsidRDefault="00222FFC" w:rsidP="00FA749B">
            <w:pPr>
              <w:pStyle w:val="TableParagraph"/>
              <w:spacing w:line="276" w:lineRule="auto"/>
              <w:ind w:left="93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Informacije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o</w:t>
            </w:r>
          </w:p>
          <w:p w14:paraId="7CFBCFFE" w14:textId="01CA73F7" w:rsidR="00413384" w:rsidRPr="00222FFC" w:rsidRDefault="00222FFC" w:rsidP="00FA749B">
            <w:pPr>
              <w:pStyle w:val="TableParagraph"/>
              <w:spacing w:line="276" w:lineRule="auto"/>
              <w:ind w:left="93" w:right="616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programima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ustanove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domaćina</w:t>
            </w:r>
            <w:proofErr w:type="spellEnd"/>
          </w:p>
        </w:tc>
        <w:tc>
          <w:tcPr>
            <w:tcW w:w="628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1F396031" w14:textId="5099D14E" w:rsidR="00222FFC" w:rsidRDefault="004C42C6" w:rsidP="00BD4013">
            <w:pPr>
              <w:pStyle w:val="link"/>
              <w:ind w:firstLine="189"/>
              <w:rPr>
                <w:rStyle w:val="Hyperlink"/>
              </w:rPr>
            </w:pPr>
            <w:hyperlink r:id="rId8" w:history="1">
              <w:r w:rsidR="00FE7997" w:rsidRPr="008110C1">
                <w:rPr>
                  <w:rStyle w:val="Hyperlink"/>
                </w:rPr>
                <w:t>https://www.ucll.be/international</w:t>
              </w:r>
            </w:hyperlink>
          </w:p>
          <w:p w14:paraId="3B76F29C" w14:textId="77777777" w:rsidR="00BD4013" w:rsidRPr="00B8472E" w:rsidRDefault="00BD4013" w:rsidP="00BD4013">
            <w:pPr>
              <w:pStyle w:val="link"/>
              <w:ind w:firstLine="189"/>
              <w:rPr>
                <w:rStyle w:val="Hyperlink"/>
              </w:rPr>
            </w:pPr>
          </w:p>
          <w:p w14:paraId="0C38919D" w14:textId="32F64DC4" w:rsidR="00413384" w:rsidRPr="00B8472E" w:rsidRDefault="00CE0D35" w:rsidP="00BD4013">
            <w:pPr>
              <w:pStyle w:val="link"/>
              <w:ind w:firstLine="189"/>
              <w:rPr>
                <w:rStyle w:val="Hyperlink"/>
              </w:rPr>
            </w:pPr>
            <w:hyperlink r:id="rId9" w:history="1">
              <w:r w:rsidR="008F46F7" w:rsidRPr="00CE0D35">
                <w:rPr>
                  <w:rStyle w:val="Hyperlink"/>
                </w:rPr>
                <w:t xml:space="preserve">Program </w:t>
              </w:r>
              <w:proofErr w:type="spellStart"/>
              <w:r w:rsidR="008F46F7" w:rsidRPr="00CE0D35">
                <w:rPr>
                  <w:rStyle w:val="Hyperlink"/>
                </w:rPr>
                <w:t>kursa</w:t>
              </w:r>
              <w:proofErr w:type="spellEnd"/>
            </w:hyperlink>
            <w:bookmarkStart w:id="0" w:name="_GoBack"/>
            <w:bookmarkEnd w:id="0"/>
            <w:r w:rsidR="00222FFC" w:rsidRPr="00B8472E">
              <w:rPr>
                <w:rStyle w:val="Hyperlink"/>
              </w:rPr>
              <w:t xml:space="preserve"> </w:t>
            </w:r>
          </w:p>
        </w:tc>
      </w:tr>
      <w:tr w:rsidR="00413384" w:rsidRPr="00222FFC" w14:paraId="639E5F55" w14:textId="77777777" w:rsidTr="00BD4013">
        <w:trPr>
          <w:trHeight w:val="1349"/>
        </w:trPr>
        <w:tc>
          <w:tcPr>
            <w:tcW w:w="3780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6281BC94" w14:textId="42A5C73E" w:rsidR="00413384" w:rsidRPr="00222FFC" w:rsidRDefault="00222FFC" w:rsidP="00B8472E">
            <w:pPr>
              <w:pStyle w:val="link"/>
            </w:pPr>
            <w:proofErr w:type="spellStart"/>
            <w:r w:rsidRPr="00222FFC">
              <w:t>Stipendija</w:t>
            </w:r>
            <w:proofErr w:type="spellEnd"/>
          </w:p>
        </w:tc>
        <w:tc>
          <w:tcPr>
            <w:tcW w:w="628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14:paraId="10FA0BAB" w14:textId="3DDB6424" w:rsidR="00413384" w:rsidRPr="00222FFC" w:rsidRDefault="00222FFC" w:rsidP="00BD4013">
            <w:pPr>
              <w:pStyle w:val="TableParagraph"/>
              <w:spacing w:line="276" w:lineRule="auto"/>
              <w:ind w:left="189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Dodeljuju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se 3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stipendije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>.</w:t>
            </w:r>
            <w:r w:rsidR="00CC33CF">
              <w:rPr>
                <w:rFonts w:ascii="Roboto" w:hAnsi="Roboto"/>
                <w:sz w:val="20"/>
                <w:szCs w:val="20"/>
              </w:rPr>
              <w:br/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Stipendija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pokriva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troškove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kursa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,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smeštaja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i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puta. </w:t>
            </w:r>
            <w:r w:rsidR="00FC3C5F">
              <w:rPr>
                <w:rFonts w:ascii="Roboto" w:hAnsi="Roboto"/>
                <w:sz w:val="20"/>
                <w:szCs w:val="20"/>
              </w:rPr>
              <w:br/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Trošak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obaveznog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zdravstvenog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osiguranja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,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kao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i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troškove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ishrane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u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toku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trajanja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mobilnosti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222FFC">
              <w:rPr>
                <w:rFonts w:ascii="Roboto" w:hAnsi="Roboto"/>
                <w:sz w:val="20"/>
                <w:szCs w:val="20"/>
              </w:rPr>
              <w:t>snosi</w:t>
            </w:r>
            <w:proofErr w:type="spellEnd"/>
            <w:r w:rsidRPr="00222FFC">
              <w:rPr>
                <w:rFonts w:ascii="Roboto" w:hAnsi="Roboto"/>
                <w:sz w:val="20"/>
                <w:szCs w:val="20"/>
              </w:rPr>
              <w:t xml:space="preserve"> student.</w:t>
            </w:r>
          </w:p>
        </w:tc>
      </w:tr>
    </w:tbl>
    <w:p w14:paraId="53F1BF68" w14:textId="77777777" w:rsidR="00222FFC" w:rsidRPr="008F64FD" w:rsidRDefault="00222FFC" w:rsidP="008F64FD">
      <w:pPr>
        <w:tabs>
          <w:tab w:val="left" w:pos="271"/>
        </w:tabs>
        <w:spacing w:before="1" w:after="20" w:line="276" w:lineRule="auto"/>
        <w:rPr>
          <w:rFonts w:ascii="Roboto" w:hAnsi="Roboto"/>
          <w:b/>
          <w:bCs/>
          <w:color w:val="006FC0"/>
          <w:sz w:val="20"/>
          <w:szCs w:val="20"/>
        </w:rPr>
      </w:pPr>
    </w:p>
    <w:p w14:paraId="44F2AD70" w14:textId="77777777" w:rsidR="00FE7997" w:rsidRDefault="00FE7997" w:rsidP="008F64FD">
      <w:pPr>
        <w:tabs>
          <w:tab w:val="left" w:pos="271"/>
        </w:tabs>
        <w:spacing w:before="1" w:after="20" w:line="276" w:lineRule="auto"/>
        <w:rPr>
          <w:rFonts w:ascii="Roboto" w:hAnsi="Roboto"/>
          <w:b/>
          <w:bCs/>
          <w:color w:val="006FC0"/>
          <w:sz w:val="20"/>
          <w:szCs w:val="20"/>
        </w:rPr>
      </w:pPr>
    </w:p>
    <w:p w14:paraId="4807AD6A" w14:textId="06A0C3CA" w:rsidR="00413384" w:rsidRPr="008F64FD" w:rsidRDefault="00700E1C" w:rsidP="008F64FD">
      <w:pPr>
        <w:tabs>
          <w:tab w:val="left" w:pos="271"/>
        </w:tabs>
        <w:spacing w:before="1" w:after="20" w:line="276" w:lineRule="auto"/>
        <w:rPr>
          <w:rFonts w:ascii="Roboto" w:hAnsi="Roboto"/>
          <w:b/>
          <w:bCs/>
          <w:color w:val="006FC0"/>
          <w:sz w:val="20"/>
          <w:szCs w:val="20"/>
        </w:rPr>
      </w:pPr>
      <w:r>
        <w:rPr>
          <w:rFonts w:ascii="Roboto" w:hAnsi="Roboto"/>
          <w:b/>
          <w:bCs/>
          <w:color w:val="006FC0"/>
          <w:sz w:val="20"/>
          <w:szCs w:val="20"/>
        </w:rPr>
        <w:t>PRIJAVLJIVANJE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6290"/>
      </w:tblGrid>
      <w:tr w:rsidR="00413384" w14:paraId="6C7D36BE" w14:textId="77777777" w:rsidTr="00BD4013">
        <w:trPr>
          <w:trHeight w:val="576"/>
        </w:trPr>
        <w:tc>
          <w:tcPr>
            <w:tcW w:w="377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vAlign w:val="center"/>
          </w:tcPr>
          <w:p w14:paraId="6994A30E" w14:textId="60E20530" w:rsidR="00413384" w:rsidRDefault="00222FFC" w:rsidP="00FE7997">
            <w:pPr>
              <w:pStyle w:val="TEKSUTABELI"/>
            </w:pPr>
            <w:proofErr w:type="spellStart"/>
            <w:r w:rsidRPr="00222FFC">
              <w:t>Rok</w:t>
            </w:r>
            <w:proofErr w:type="spellEnd"/>
            <w:r w:rsidRPr="00222FFC">
              <w:t xml:space="preserve"> </w:t>
            </w:r>
            <w:proofErr w:type="spellStart"/>
            <w:r w:rsidRPr="00222FFC">
              <w:t>za</w:t>
            </w:r>
            <w:proofErr w:type="spellEnd"/>
            <w:r w:rsidRPr="00222FFC">
              <w:t xml:space="preserve"> </w:t>
            </w:r>
            <w:proofErr w:type="spellStart"/>
            <w:r w:rsidRPr="00222FFC">
              <w:t>prijavljivanje</w:t>
            </w:r>
            <w:proofErr w:type="spellEnd"/>
            <w:r>
              <w:t xml:space="preserve"> </w:t>
            </w:r>
            <w:proofErr w:type="spellStart"/>
            <w:r w:rsidRPr="00222FFC">
              <w:t>studenata</w:t>
            </w:r>
            <w:proofErr w:type="spellEnd"/>
            <w:r w:rsidRPr="00222FFC">
              <w:t>:</w:t>
            </w:r>
          </w:p>
        </w:tc>
        <w:tc>
          <w:tcPr>
            <w:tcW w:w="6290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vAlign w:val="center"/>
          </w:tcPr>
          <w:p w14:paraId="06405157" w14:textId="77777777" w:rsidR="00413384" w:rsidRDefault="000873AB" w:rsidP="00BD4013">
            <w:pPr>
              <w:pStyle w:val="TEKSUTABELI"/>
              <w:tabs>
                <w:tab w:val="left" w:pos="6238"/>
              </w:tabs>
              <w:ind w:left="0"/>
            </w:pPr>
            <w:proofErr w:type="spellStart"/>
            <w:proofErr w:type="gramStart"/>
            <w:r>
              <w:t>у</w:t>
            </w:r>
            <w:r>
              <w:rPr>
                <w:spacing w:val="-2"/>
              </w:rPr>
              <w:t>т</w:t>
            </w:r>
            <w:r>
              <w:t>орак</w:t>
            </w:r>
            <w:proofErr w:type="spellEnd"/>
            <w:proofErr w:type="gramEnd"/>
            <w:r>
              <w:t xml:space="preserve"> </w:t>
            </w:r>
            <w:r w:rsidR="00F17032">
              <w:rPr>
                <w:lang w:val="sr-Cyrl-CS"/>
              </w:rPr>
              <w:t>14</w:t>
            </w:r>
            <w:r>
              <w:t>.</w:t>
            </w:r>
            <w:r>
              <w:rPr>
                <w:spacing w:val="-2"/>
              </w:rPr>
              <w:t xml:space="preserve"> </w:t>
            </w:r>
            <w:r w:rsidR="00F17032">
              <w:rPr>
                <w:spacing w:val="-2"/>
                <w:lang w:val="sr-Cyrl-CS"/>
              </w:rPr>
              <w:t>јануа</w:t>
            </w:r>
            <w:r>
              <w:t xml:space="preserve">р </w:t>
            </w:r>
            <w:r>
              <w:rPr>
                <w:smallCaps/>
              </w:rPr>
              <w:t>2</w:t>
            </w:r>
            <w:r w:rsidR="00F17032">
              <w:rPr>
                <w:smallCaps/>
              </w:rPr>
              <w:t>0</w:t>
            </w:r>
            <w:r w:rsidR="00F17032">
              <w:rPr>
                <w:smallCaps/>
                <w:lang w:val="sr-Cyrl-CS"/>
              </w:rPr>
              <w:t>20</w:t>
            </w:r>
            <w:r>
              <w:t>.</w:t>
            </w:r>
          </w:p>
        </w:tc>
      </w:tr>
      <w:tr w:rsidR="00413384" w14:paraId="694F6C16" w14:textId="77777777" w:rsidTr="00BD4013">
        <w:trPr>
          <w:trHeight w:val="2419"/>
        </w:trPr>
        <w:tc>
          <w:tcPr>
            <w:tcW w:w="377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vAlign w:val="center"/>
          </w:tcPr>
          <w:p w14:paraId="1AAA0373" w14:textId="304433E5" w:rsidR="00413384" w:rsidRDefault="00222FFC" w:rsidP="00FE7997">
            <w:pPr>
              <w:pStyle w:val="TEKSUTABELI"/>
            </w:pPr>
            <w:proofErr w:type="spellStart"/>
            <w:r w:rsidRPr="00222FFC">
              <w:t>Dokumenta</w:t>
            </w:r>
            <w:proofErr w:type="spellEnd"/>
            <w:r w:rsidRPr="00222FFC">
              <w:t xml:space="preserve"> </w:t>
            </w:r>
            <w:proofErr w:type="spellStart"/>
            <w:r w:rsidRPr="00222FFC">
              <w:t>za</w:t>
            </w:r>
            <w:proofErr w:type="spellEnd"/>
            <w:r w:rsidRPr="00222FFC">
              <w:t xml:space="preserve"> </w:t>
            </w:r>
            <w:proofErr w:type="spellStart"/>
            <w:r w:rsidRPr="00222FFC">
              <w:t>prijavljivanje</w:t>
            </w:r>
            <w:proofErr w:type="spellEnd"/>
            <w:r w:rsidRPr="00222FFC">
              <w:t>:</w:t>
            </w:r>
          </w:p>
        </w:tc>
        <w:tc>
          <w:tcPr>
            <w:tcW w:w="6290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</w:tcPr>
          <w:p w14:paraId="61F9ED1B" w14:textId="30F8EF26" w:rsidR="00222FFC" w:rsidRPr="00CE0D35" w:rsidRDefault="00CE0D35" w:rsidP="000B3772">
            <w:pPr>
              <w:pStyle w:val="TEKSUTABELI"/>
              <w:numPr>
                <w:ilvl w:val="0"/>
                <w:numId w:val="14"/>
              </w:numPr>
              <w:ind w:left="478"/>
              <w:rPr>
                <w:lang w:val="sr-Cyrl-CS"/>
              </w:rPr>
            </w:pPr>
            <w:hyperlink r:id="rId10" w:history="1">
              <w:r w:rsidR="008F46F7" w:rsidRPr="00CE0D35">
                <w:rPr>
                  <w:rStyle w:val="Hyperlink"/>
                  <w:lang w:val="sr-Latn-RS"/>
                </w:rPr>
                <w:t>F</w:t>
              </w:r>
              <w:r w:rsidR="00222FFC" w:rsidRPr="00CE0D35">
                <w:rPr>
                  <w:rStyle w:val="Hyperlink"/>
                  <w:lang w:val="sr-Cyrl-CS"/>
                </w:rPr>
                <w:t>ormular</w:t>
              </w:r>
              <w:r w:rsidR="008F46F7" w:rsidRPr="00CE0D35">
                <w:rPr>
                  <w:rStyle w:val="Hyperlink"/>
                  <w:lang w:val="sr-Latn-RS"/>
                </w:rPr>
                <w:t xml:space="preserve"> za prijavljivanje</w:t>
              </w:r>
            </w:hyperlink>
            <w:r w:rsidR="00222FFC" w:rsidRPr="00CE0D35">
              <w:rPr>
                <w:lang w:val="sr-Cyrl-CS"/>
              </w:rPr>
              <w:t xml:space="preserve"> </w:t>
            </w:r>
          </w:p>
          <w:p w14:paraId="13EDC2F3" w14:textId="77777777" w:rsidR="000B3772" w:rsidRPr="000B3772" w:rsidRDefault="00222FFC" w:rsidP="000B3772">
            <w:pPr>
              <w:pStyle w:val="TEKSUTABELI"/>
              <w:numPr>
                <w:ilvl w:val="0"/>
                <w:numId w:val="14"/>
              </w:numPr>
              <w:ind w:left="478"/>
              <w:rPr>
                <w:lang w:val="sr-Cyrl-CS"/>
              </w:rPr>
            </w:pPr>
            <w:r w:rsidRPr="000B3772">
              <w:rPr>
                <w:lang w:val="sr-Cyrl-CS"/>
              </w:rPr>
              <w:t>Motivaciono pismo</w:t>
            </w:r>
          </w:p>
          <w:p w14:paraId="58F7D35C" w14:textId="4650381E" w:rsidR="000B3772" w:rsidRPr="000B3772" w:rsidRDefault="000B3772" w:rsidP="000B3772">
            <w:pPr>
              <w:pStyle w:val="TEKSUTABELI"/>
              <w:numPr>
                <w:ilvl w:val="0"/>
                <w:numId w:val="14"/>
              </w:numPr>
              <w:ind w:left="478"/>
              <w:rPr>
                <w:lang w:val="sr-Latn-RS"/>
              </w:rPr>
            </w:pPr>
            <w:r>
              <w:rPr>
                <w:lang w:val="sr-Latn-RS"/>
              </w:rPr>
              <w:t>CV (preuzeti preko sledećeg linka)</w:t>
            </w:r>
            <w:r>
              <w:rPr>
                <w:lang w:val="sr-Latn-RS"/>
              </w:rPr>
              <w:br/>
            </w:r>
            <w:r w:rsidR="004C42C6">
              <w:fldChar w:fldCharType="begin"/>
            </w:r>
            <w:r w:rsidR="004C42C6">
              <w:instrText xml:space="preserve"> HYPERLINK "https://europass.cedefop.europa.eu/editors/en/cv/compose" </w:instrText>
            </w:r>
            <w:r w:rsidR="004C42C6">
              <w:fldChar w:fldCharType="separate"/>
            </w:r>
            <w:r w:rsidRPr="000B3772">
              <w:rPr>
                <w:rStyle w:val="Hyperlink"/>
                <w:lang w:val="sr-Latn-RS"/>
              </w:rPr>
              <w:t>https://europass.cedefop.europa.eu/editors/en/cv/compose</w:t>
            </w:r>
            <w:r w:rsidR="004C42C6">
              <w:rPr>
                <w:rStyle w:val="Hyperlink"/>
                <w:lang w:val="sr-Latn-RS"/>
              </w:rPr>
              <w:fldChar w:fldCharType="end"/>
            </w:r>
          </w:p>
          <w:p w14:paraId="38F93B89" w14:textId="347BBEF8" w:rsidR="00222FFC" w:rsidRPr="00222FFC" w:rsidRDefault="00222FFC" w:rsidP="000B3772">
            <w:pPr>
              <w:pStyle w:val="TEKSUTABELI"/>
              <w:numPr>
                <w:ilvl w:val="0"/>
                <w:numId w:val="14"/>
              </w:numPr>
              <w:ind w:left="478"/>
              <w:rPr>
                <w:lang w:val="sr-Cyrl-CS"/>
              </w:rPr>
            </w:pPr>
            <w:r w:rsidRPr="00222FFC">
              <w:rPr>
                <w:lang w:val="sr-Cyrl-CS"/>
              </w:rPr>
              <w:t>Kopija 1. strane pasoša</w:t>
            </w:r>
          </w:p>
          <w:p w14:paraId="00FC477E" w14:textId="4E3C3CEB" w:rsidR="00413384" w:rsidRDefault="00222FFC" w:rsidP="000B3772">
            <w:pPr>
              <w:pStyle w:val="TEKSUTABELI"/>
              <w:numPr>
                <w:ilvl w:val="0"/>
                <w:numId w:val="14"/>
              </w:numPr>
              <w:ind w:left="478"/>
            </w:pPr>
            <w:r w:rsidRPr="00222FFC">
              <w:rPr>
                <w:lang w:val="sr-Cyrl-CS"/>
              </w:rPr>
              <w:t>Portfolio koji predstavlja selekciju 5 do 7 resprezentativnih radova studenta</w:t>
            </w:r>
            <w:r w:rsidR="00FC471C">
              <w:rPr>
                <w:lang w:val="sr-Latn-RS"/>
              </w:rPr>
              <w:t xml:space="preserve"> (do 20mb)</w:t>
            </w:r>
          </w:p>
        </w:tc>
      </w:tr>
      <w:tr w:rsidR="00413384" w14:paraId="477D691A" w14:textId="77777777" w:rsidTr="00BD4013">
        <w:trPr>
          <w:trHeight w:val="536"/>
        </w:trPr>
        <w:tc>
          <w:tcPr>
            <w:tcW w:w="377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vAlign w:val="center"/>
          </w:tcPr>
          <w:p w14:paraId="26F2747E" w14:textId="25AF0D7A" w:rsidR="00413384" w:rsidRDefault="00222FFC" w:rsidP="00FE7997">
            <w:pPr>
              <w:pStyle w:val="TEKSUTABELI"/>
            </w:pPr>
            <w:proofErr w:type="spellStart"/>
            <w:r w:rsidRPr="00222FFC">
              <w:t>Način</w:t>
            </w:r>
            <w:proofErr w:type="spellEnd"/>
            <w:r w:rsidRPr="00222FFC">
              <w:t xml:space="preserve"> </w:t>
            </w:r>
            <w:proofErr w:type="spellStart"/>
            <w:r w:rsidRPr="00222FFC">
              <w:t>prijavljivanja</w:t>
            </w:r>
            <w:proofErr w:type="spellEnd"/>
            <w:r w:rsidRPr="00222FFC">
              <w:t>:</w:t>
            </w:r>
          </w:p>
        </w:tc>
        <w:tc>
          <w:tcPr>
            <w:tcW w:w="6290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</w:tcPr>
          <w:p w14:paraId="3E6BC550" w14:textId="2AF848D7" w:rsidR="00413384" w:rsidRDefault="00222FFC" w:rsidP="00DD3DAB">
            <w:pPr>
              <w:pStyle w:val="link"/>
            </w:pPr>
            <w:proofErr w:type="spellStart"/>
            <w:r w:rsidRPr="00222FFC">
              <w:t>Prijava</w:t>
            </w:r>
            <w:proofErr w:type="spellEnd"/>
            <w:r w:rsidRPr="00222FFC">
              <w:t xml:space="preserve"> se </w:t>
            </w:r>
            <w:proofErr w:type="spellStart"/>
            <w:r w:rsidRPr="00222FFC">
              <w:t>predaje</w:t>
            </w:r>
            <w:proofErr w:type="spellEnd"/>
            <w:r w:rsidRPr="00222FFC">
              <w:t xml:space="preserve"> </w:t>
            </w:r>
            <w:proofErr w:type="spellStart"/>
            <w:r w:rsidRPr="00222FFC">
              <w:t>na</w:t>
            </w:r>
            <w:proofErr w:type="spellEnd"/>
            <w:r w:rsidRPr="00222FFC">
              <w:t xml:space="preserve"> </w:t>
            </w:r>
            <w:proofErr w:type="spellStart"/>
            <w:r w:rsidRPr="00222FFC">
              <w:t>mejl</w:t>
            </w:r>
            <w:proofErr w:type="spellEnd"/>
            <w:r w:rsidRPr="00222FFC">
              <w:t xml:space="preserve"> </w:t>
            </w:r>
            <w:hyperlink r:id="rId11" w:history="1">
              <w:r w:rsidR="004B2D07" w:rsidRPr="004B2D07">
                <w:rPr>
                  <w:rStyle w:val="Hyperlink"/>
                </w:rPr>
                <w:t xml:space="preserve">mailto:projektartcentar@vslpu.edu.rs </w:t>
              </w:r>
            </w:hyperlink>
            <w:r w:rsidR="004B2D07">
              <w:t xml:space="preserve"> </w:t>
            </w:r>
            <w:r w:rsidR="00FE7997">
              <w:br/>
            </w:r>
            <w:r w:rsidRPr="00222FFC">
              <w:t xml:space="preserve">u PDF </w:t>
            </w:r>
            <w:proofErr w:type="spellStart"/>
            <w:r w:rsidRPr="00222FFC">
              <w:t>formatu</w:t>
            </w:r>
            <w:proofErr w:type="spellEnd"/>
          </w:p>
        </w:tc>
      </w:tr>
    </w:tbl>
    <w:p w14:paraId="3A4ABAAE" w14:textId="77777777" w:rsidR="00FE7997" w:rsidRDefault="00FE7997" w:rsidP="00FE7997">
      <w:pPr>
        <w:tabs>
          <w:tab w:val="left" w:pos="271"/>
        </w:tabs>
        <w:spacing w:before="1" w:after="20" w:line="276" w:lineRule="auto"/>
        <w:rPr>
          <w:rFonts w:ascii="Roboto" w:hAnsi="Roboto"/>
          <w:b/>
          <w:bCs/>
          <w:color w:val="006FC0"/>
          <w:sz w:val="20"/>
          <w:szCs w:val="20"/>
        </w:rPr>
      </w:pPr>
    </w:p>
    <w:p w14:paraId="390B8509" w14:textId="77777777" w:rsidR="007B20B2" w:rsidRDefault="007B20B2" w:rsidP="00FE7997">
      <w:pPr>
        <w:tabs>
          <w:tab w:val="left" w:pos="271"/>
        </w:tabs>
        <w:spacing w:before="1" w:after="20" w:line="276" w:lineRule="auto"/>
        <w:rPr>
          <w:rFonts w:ascii="Roboto" w:hAnsi="Roboto"/>
          <w:b/>
          <w:bCs/>
          <w:color w:val="006FC0"/>
          <w:sz w:val="20"/>
          <w:szCs w:val="20"/>
        </w:rPr>
      </w:pPr>
    </w:p>
    <w:p w14:paraId="09FB6D09" w14:textId="77777777" w:rsidR="007B20B2" w:rsidRDefault="007B20B2" w:rsidP="00FE7997">
      <w:pPr>
        <w:tabs>
          <w:tab w:val="left" w:pos="271"/>
        </w:tabs>
        <w:spacing w:before="1" w:after="20" w:line="276" w:lineRule="auto"/>
        <w:rPr>
          <w:rFonts w:ascii="Roboto" w:hAnsi="Roboto"/>
          <w:b/>
          <w:bCs/>
          <w:color w:val="006FC0"/>
          <w:sz w:val="20"/>
          <w:szCs w:val="20"/>
        </w:rPr>
      </w:pPr>
    </w:p>
    <w:p w14:paraId="0D929FAE" w14:textId="77777777" w:rsidR="007B20B2" w:rsidRDefault="007B20B2" w:rsidP="00FE7997">
      <w:pPr>
        <w:tabs>
          <w:tab w:val="left" w:pos="271"/>
        </w:tabs>
        <w:spacing w:before="1" w:after="20" w:line="276" w:lineRule="auto"/>
        <w:rPr>
          <w:rFonts w:ascii="Roboto" w:hAnsi="Roboto"/>
          <w:b/>
          <w:bCs/>
          <w:color w:val="006FC0"/>
          <w:sz w:val="20"/>
          <w:szCs w:val="20"/>
        </w:rPr>
      </w:pPr>
    </w:p>
    <w:p w14:paraId="79C04A7E" w14:textId="2CF47C21" w:rsidR="00413384" w:rsidRDefault="000873AB" w:rsidP="00FE7997">
      <w:pPr>
        <w:tabs>
          <w:tab w:val="left" w:pos="271"/>
        </w:tabs>
        <w:spacing w:before="1" w:after="20" w:line="276" w:lineRule="auto"/>
        <w:rPr>
          <w:color w:val="006FC0"/>
        </w:rPr>
      </w:pPr>
      <w:r w:rsidRPr="00FE7997">
        <w:rPr>
          <w:rFonts w:ascii="Roboto" w:hAnsi="Roboto"/>
          <w:b/>
          <w:bCs/>
          <w:color w:val="006FC0"/>
          <w:sz w:val="20"/>
          <w:szCs w:val="20"/>
        </w:rPr>
        <w:t>СЕЛЕКЦИЈА КАНДИДАТА И ДОДЕЛА СТИПЕНДИЈЕ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413384" w14:paraId="74F18930" w14:textId="77777777" w:rsidTr="00BD4013">
        <w:trPr>
          <w:trHeight w:val="432"/>
        </w:trPr>
        <w:tc>
          <w:tcPr>
            <w:tcW w:w="1006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vAlign w:val="center"/>
          </w:tcPr>
          <w:p w14:paraId="60F6BE5B" w14:textId="3770C8EA" w:rsidR="00413384" w:rsidRPr="00FE7997" w:rsidRDefault="00FE7997" w:rsidP="00FE7997">
            <w:pPr>
              <w:pStyle w:val="TableParagraph"/>
              <w:numPr>
                <w:ilvl w:val="0"/>
                <w:numId w:val="9"/>
              </w:numPr>
              <w:ind w:left="629" w:right="873" w:hanging="540"/>
              <w:rPr>
                <w:rFonts w:ascii="Roboto" w:hAnsi="Roboto"/>
              </w:rPr>
            </w:pPr>
            <w:r w:rsidRPr="00FE7997">
              <w:rPr>
                <w:rFonts w:ascii="Roboto" w:hAnsi="Roboto"/>
                <w:lang w:val="sr-Cyrl-CS"/>
              </w:rPr>
              <w:t>Komisija će izvršiti selekciju prijavljenih studenata i nominovati najviše 3 studenta.</w:t>
            </w:r>
          </w:p>
        </w:tc>
      </w:tr>
      <w:tr w:rsidR="00413384" w14:paraId="4BCCE06D" w14:textId="77777777" w:rsidTr="00BD4013">
        <w:trPr>
          <w:trHeight w:val="432"/>
        </w:trPr>
        <w:tc>
          <w:tcPr>
            <w:tcW w:w="10065" w:type="dxa"/>
            <w:tcBorders>
              <w:top w:val="single" w:sz="4" w:space="0" w:color="1D1B11" w:themeColor="background2" w:themeShade="1A"/>
              <w:bottom w:val="single" w:sz="4" w:space="0" w:color="1D1B11" w:themeColor="background2" w:themeShade="1A"/>
            </w:tcBorders>
            <w:vAlign w:val="center"/>
          </w:tcPr>
          <w:p w14:paraId="7128F85C" w14:textId="4E319483" w:rsidR="00413384" w:rsidRPr="00FE7997" w:rsidRDefault="00FE7997" w:rsidP="00FE7997">
            <w:pPr>
              <w:pStyle w:val="TableParagraph"/>
              <w:numPr>
                <w:ilvl w:val="0"/>
                <w:numId w:val="9"/>
              </w:numPr>
              <w:ind w:left="653" w:right="642" w:hanging="564"/>
              <w:rPr>
                <w:rFonts w:ascii="Roboto" w:hAnsi="Roboto"/>
                <w:lang w:val="sr-Cyrl-CS"/>
              </w:rPr>
            </w:pPr>
            <w:proofErr w:type="spellStart"/>
            <w:r w:rsidRPr="00FE7997">
              <w:rPr>
                <w:rFonts w:ascii="Roboto" w:hAnsi="Roboto" w:cs="Calibri"/>
              </w:rPr>
              <w:t>Konačnu</w:t>
            </w:r>
            <w:proofErr w:type="spellEnd"/>
            <w:r w:rsidRPr="00FE7997">
              <w:rPr>
                <w:rFonts w:ascii="Roboto" w:hAnsi="Roboto" w:cs="Calibri"/>
              </w:rPr>
              <w:t xml:space="preserve"> </w:t>
            </w:r>
            <w:proofErr w:type="spellStart"/>
            <w:r w:rsidRPr="00FE7997">
              <w:rPr>
                <w:rFonts w:ascii="Roboto" w:hAnsi="Roboto" w:cs="Calibri"/>
              </w:rPr>
              <w:t>odluku</w:t>
            </w:r>
            <w:proofErr w:type="spellEnd"/>
            <w:r w:rsidRPr="00FE7997">
              <w:rPr>
                <w:rFonts w:ascii="Roboto" w:hAnsi="Roboto" w:cs="Calibri"/>
              </w:rPr>
              <w:t xml:space="preserve"> o </w:t>
            </w:r>
            <w:proofErr w:type="spellStart"/>
            <w:r w:rsidRPr="00FE7997">
              <w:rPr>
                <w:rFonts w:ascii="Roboto" w:hAnsi="Roboto" w:cs="Calibri"/>
              </w:rPr>
              <w:t>dodeli</w:t>
            </w:r>
            <w:proofErr w:type="spellEnd"/>
            <w:r w:rsidRPr="00FE7997">
              <w:rPr>
                <w:rFonts w:ascii="Roboto" w:hAnsi="Roboto" w:cs="Calibri"/>
              </w:rPr>
              <w:t xml:space="preserve"> </w:t>
            </w:r>
            <w:proofErr w:type="spellStart"/>
            <w:r w:rsidRPr="00FE7997">
              <w:rPr>
                <w:rFonts w:ascii="Roboto" w:hAnsi="Roboto" w:cs="Calibri"/>
              </w:rPr>
              <w:t>stipendija</w:t>
            </w:r>
            <w:proofErr w:type="spellEnd"/>
            <w:r w:rsidRPr="00FE7997">
              <w:rPr>
                <w:rFonts w:ascii="Roboto" w:hAnsi="Roboto" w:cs="Calibri"/>
              </w:rPr>
              <w:t xml:space="preserve"> </w:t>
            </w:r>
            <w:proofErr w:type="spellStart"/>
            <w:r w:rsidRPr="00FE7997">
              <w:rPr>
                <w:rFonts w:ascii="Roboto" w:hAnsi="Roboto" w:cs="Calibri"/>
              </w:rPr>
              <w:t>komisija</w:t>
            </w:r>
            <w:proofErr w:type="spellEnd"/>
            <w:r w:rsidRPr="00FE7997">
              <w:rPr>
                <w:rFonts w:ascii="Roboto" w:hAnsi="Roboto" w:cs="Calibri"/>
              </w:rPr>
              <w:t xml:space="preserve"> </w:t>
            </w:r>
            <w:proofErr w:type="spellStart"/>
            <w:proofErr w:type="gramStart"/>
            <w:r w:rsidRPr="00FE7997">
              <w:rPr>
                <w:rFonts w:ascii="Roboto" w:hAnsi="Roboto" w:cs="Calibri"/>
              </w:rPr>
              <w:t>će</w:t>
            </w:r>
            <w:proofErr w:type="spellEnd"/>
            <w:proofErr w:type="gramEnd"/>
            <w:r w:rsidRPr="00FE7997">
              <w:rPr>
                <w:rFonts w:ascii="Roboto" w:hAnsi="Roboto" w:cs="Calibri"/>
              </w:rPr>
              <w:t xml:space="preserve"> </w:t>
            </w:r>
            <w:proofErr w:type="spellStart"/>
            <w:r w:rsidRPr="00FE7997">
              <w:rPr>
                <w:rFonts w:ascii="Roboto" w:hAnsi="Roboto" w:cs="Calibri"/>
              </w:rPr>
              <w:t>doneti</w:t>
            </w:r>
            <w:proofErr w:type="spellEnd"/>
            <w:r w:rsidRPr="00FE7997">
              <w:rPr>
                <w:rFonts w:ascii="Roboto" w:hAnsi="Roboto" w:cs="Calibri"/>
              </w:rPr>
              <w:t xml:space="preserve"> u </w:t>
            </w:r>
            <w:proofErr w:type="spellStart"/>
            <w:r w:rsidRPr="00FE7997">
              <w:rPr>
                <w:rFonts w:ascii="Roboto" w:hAnsi="Roboto" w:cs="Calibri"/>
              </w:rPr>
              <w:t>utorak</w:t>
            </w:r>
            <w:proofErr w:type="spellEnd"/>
            <w:r w:rsidRPr="00FE7997">
              <w:rPr>
                <w:rFonts w:ascii="Roboto" w:hAnsi="Roboto" w:cs="Calibri"/>
              </w:rPr>
              <w:t xml:space="preserve"> 21. </w:t>
            </w:r>
            <w:proofErr w:type="spellStart"/>
            <w:proofErr w:type="gramStart"/>
            <w:r w:rsidRPr="00FE7997">
              <w:rPr>
                <w:rFonts w:ascii="Roboto" w:hAnsi="Roboto" w:cs="Calibri"/>
              </w:rPr>
              <w:t>januara</w:t>
            </w:r>
            <w:proofErr w:type="spellEnd"/>
            <w:proofErr w:type="gramEnd"/>
            <w:r w:rsidRPr="00FE7997">
              <w:rPr>
                <w:rFonts w:ascii="Roboto" w:hAnsi="Roboto" w:cs="Calibri"/>
              </w:rPr>
              <w:t xml:space="preserve"> 2020.</w:t>
            </w:r>
          </w:p>
        </w:tc>
      </w:tr>
    </w:tbl>
    <w:p w14:paraId="0DCA8AF2" w14:textId="77777777" w:rsidR="000873AB" w:rsidRDefault="000873AB" w:rsidP="0008069C"/>
    <w:sectPr w:rsidR="000873AB" w:rsidSect="00E563B6">
      <w:headerReference w:type="default" r:id="rId12"/>
      <w:type w:val="continuous"/>
      <w:pgSz w:w="11906" w:h="16838" w:code="9"/>
      <w:pgMar w:top="540" w:right="1020" w:bottom="280" w:left="900" w:header="5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B0AD" w14:textId="77777777" w:rsidR="004C42C6" w:rsidRDefault="004C42C6" w:rsidP="00222FFC">
      <w:r>
        <w:separator/>
      </w:r>
    </w:p>
  </w:endnote>
  <w:endnote w:type="continuationSeparator" w:id="0">
    <w:p w14:paraId="1D5DA5F8" w14:textId="77777777" w:rsidR="004C42C6" w:rsidRDefault="004C42C6" w:rsidP="0022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B14E" w14:textId="77777777" w:rsidR="004C42C6" w:rsidRDefault="004C42C6" w:rsidP="00222FFC">
      <w:r>
        <w:separator/>
      </w:r>
    </w:p>
  </w:footnote>
  <w:footnote w:type="continuationSeparator" w:id="0">
    <w:p w14:paraId="19D45C56" w14:textId="77777777" w:rsidR="004C42C6" w:rsidRDefault="004C42C6" w:rsidP="0022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50D7" w14:textId="30DAE195" w:rsidR="00222FFC" w:rsidRDefault="00222FFC" w:rsidP="008F64FD">
    <w:pPr>
      <w:pStyle w:val="Header"/>
      <w:tabs>
        <w:tab w:val="clear" w:pos="9360"/>
        <w:tab w:val="right" w:pos="9986"/>
      </w:tabs>
    </w:pPr>
    <w:r w:rsidRPr="00E53266">
      <w:rPr>
        <w:noProof/>
      </w:rPr>
      <w:drawing>
        <wp:inline distT="0" distB="0" distL="0" distR="0" wp14:anchorId="7802446C" wp14:editId="0A07D9A0">
          <wp:extent cx="1066323" cy="477555"/>
          <wp:effectExtent l="0" t="0" r="635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597" cy="48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5F16DAA" wp14:editId="6A08CCC0">
          <wp:extent cx="2428875" cy="415903"/>
          <wp:effectExtent l="0" t="0" r="0" b="3810"/>
          <wp:docPr id="59" name="Picture 59" descr="VÅ LP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 LP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694" cy="417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C93"/>
    <w:multiLevelType w:val="hybridMultilevel"/>
    <w:tmpl w:val="D8A6F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F1234D"/>
    <w:multiLevelType w:val="hybridMultilevel"/>
    <w:tmpl w:val="B5DEA154"/>
    <w:lvl w:ilvl="0" w:tplc="8ED2942A">
      <w:start w:val="1"/>
      <w:numFmt w:val="decimal"/>
      <w:lvlText w:val="%1."/>
      <w:lvlJc w:val="left"/>
      <w:pPr>
        <w:ind w:left="309" w:hanging="200"/>
      </w:pPr>
      <w:rPr>
        <w:rFonts w:ascii="Corbel" w:eastAsia="Corbel" w:hAnsi="Corbel" w:cs="Corbel"/>
        <w:spacing w:val="-1"/>
        <w:w w:val="100"/>
      </w:rPr>
    </w:lvl>
    <w:lvl w:ilvl="1" w:tplc="A5D0BF38">
      <w:numFmt w:val="bullet"/>
      <w:lvlText w:val="•"/>
      <w:lvlJc w:val="left"/>
      <w:pPr>
        <w:ind w:left="949" w:hanging="200"/>
      </w:pPr>
      <w:rPr>
        <w:rFonts w:hint="default"/>
      </w:rPr>
    </w:lvl>
    <w:lvl w:ilvl="2" w:tplc="6688FF2C">
      <w:numFmt w:val="bullet"/>
      <w:lvlText w:val="•"/>
      <w:lvlJc w:val="left"/>
      <w:pPr>
        <w:ind w:left="1599" w:hanging="200"/>
      </w:pPr>
      <w:rPr>
        <w:rFonts w:hint="default"/>
      </w:rPr>
    </w:lvl>
    <w:lvl w:ilvl="3" w:tplc="093211A6">
      <w:numFmt w:val="bullet"/>
      <w:lvlText w:val="•"/>
      <w:lvlJc w:val="left"/>
      <w:pPr>
        <w:ind w:left="2248" w:hanging="200"/>
      </w:pPr>
      <w:rPr>
        <w:rFonts w:hint="default"/>
      </w:rPr>
    </w:lvl>
    <w:lvl w:ilvl="4" w:tplc="64D6EAD0">
      <w:numFmt w:val="bullet"/>
      <w:lvlText w:val="•"/>
      <w:lvlJc w:val="left"/>
      <w:pPr>
        <w:ind w:left="2898" w:hanging="200"/>
      </w:pPr>
      <w:rPr>
        <w:rFonts w:hint="default"/>
      </w:rPr>
    </w:lvl>
    <w:lvl w:ilvl="5" w:tplc="AACE427A">
      <w:numFmt w:val="bullet"/>
      <w:lvlText w:val="•"/>
      <w:lvlJc w:val="left"/>
      <w:pPr>
        <w:ind w:left="3547" w:hanging="200"/>
      </w:pPr>
      <w:rPr>
        <w:rFonts w:hint="default"/>
      </w:rPr>
    </w:lvl>
    <w:lvl w:ilvl="6" w:tplc="AAB0D71C">
      <w:numFmt w:val="bullet"/>
      <w:lvlText w:val="•"/>
      <w:lvlJc w:val="left"/>
      <w:pPr>
        <w:ind w:left="4197" w:hanging="200"/>
      </w:pPr>
      <w:rPr>
        <w:rFonts w:hint="default"/>
      </w:rPr>
    </w:lvl>
    <w:lvl w:ilvl="7" w:tplc="0F50C4C0">
      <w:numFmt w:val="bullet"/>
      <w:lvlText w:val="•"/>
      <w:lvlJc w:val="left"/>
      <w:pPr>
        <w:ind w:left="4846" w:hanging="200"/>
      </w:pPr>
      <w:rPr>
        <w:rFonts w:hint="default"/>
      </w:rPr>
    </w:lvl>
    <w:lvl w:ilvl="8" w:tplc="962A4F1C">
      <w:numFmt w:val="bullet"/>
      <w:lvlText w:val="•"/>
      <w:lvlJc w:val="left"/>
      <w:pPr>
        <w:ind w:left="5496" w:hanging="200"/>
      </w:pPr>
      <w:rPr>
        <w:rFonts w:hint="default"/>
      </w:rPr>
    </w:lvl>
  </w:abstractNum>
  <w:abstractNum w:abstractNumId="2" w15:restartNumberingAfterBreak="0">
    <w:nsid w:val="10E968AB"/>
    <w:multiLevelType w:val="hybridMultilevel"/>
    <w:tmpl w:val="6BF8A258"/>
    <w:lvl w:ilvl="0" w:tplc="2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24767E07"/>
    <w:multiLevelType w:val="hybridMultilevel"/>
    <w:tmpl w:val="67C8CB20"/>
    <w:lvl w:ilvl="0" w:tplc="241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299E425C"/>
    <w:multiLevelType w:val="hybridMultilevel"/>
    <w:tmpl w:val="E9BC8252"/>
    <w:lvl w:ilvl="0" w:tplc="04090001">
      <w:start w:val="1"/>
      <w:numFmt w:val="bullet"/>
      <w:lvlText w:val=""/>
      <w:lvlJc w:val="left"/>
      <w:pPr>
        <w:ind w:left="309" w:hanging="200"/>
      </w:pPr>
      <w:rPr>
        <w:rFonts w:ascii="Symbol" w:hAnsi="Symbol" w:hint="default"/>
        <w:spacing w:val="-1"/>
        <w:w w:val="100"/>
      </w:rPr>
    </w:lvl>
    <w:lvl w:ilvl="1" w:tplc="A5D0BF38">
      <w:numFmt w:val="bullet"/>
      <w:lvlText w:val="•"/>
      <w:lvlJc w:val="left"/>
      <w:pPr>
        <w:ind w:left="949" w:hanging="200"/>
      </w:pPr>
      <w:rPr>
        <w:rFonts w:hint="default"/>
      </w:rPr>
    </w:lvl>
    <w:lvl w:ilvl="2" w:tplc="6688FF2C">
      <w:numFmt w:val="bullet"/>
      <w:lvlText w:val="•"/>
      <w:lvlJc w:val="left"/>
      <w:pPr>
        <w:ind w:left="1599" w:hanging="200"/>
      </w:pPr>
      <w:rPr>
        <w:rFonts w:hint="default"/>
      </w:rPr>
    </w:lvl>
    <w:lvl w:ilvl="3" w:tplc="093211A6">
      <w:numFmt w:val="bullet"/>
      <w:lvlText w:val="•"/>
      <w:lvlJc w:val="left"/>
      <w:pPr>
        <w:ind w:left="2248" w:hanging="200"/>
      </w:pPr>
      <w:rPr>
        <w:rFonts w:hint="default"/>
      </w:rPr>
    </w:lvl>
    <w:lvl w:ilvl="4" w:tplc="64D6EAD0">
      <w:numFmt w:val="bullet"/>
      <w:lvlText w:val="•"/>
      <w:lvlJc w:val="left"/>
      <w:pPr>
        <w:ind w:left="2898" w:hanging="200"/>
      </w:pPr>
      <w:rPr>
        <w:rFonts w:hint="default"/>
      </w:rPr>
    </w:lvl>
    <w:lvl w:ilvl="5" w:tplc="AACE427A">
      <w:numFmt w:val="bullet"/>
      <w:lvlText w:val="•"/>
      <w:lvlJc w:val="left"/>
      <w:pPr>
        <w:ind w:left="3547" w:hanging="200"/>
      </w:pPr>
      <w:rPr>
        <w:rFonts w:hint="default"/>
      </w:rPr>
    </w:lvl>
    <w:lvl w:ilvl="6" w:tplc="AAB0D71C">
      <w:numFmt w:val="bullet"/>
      <w:lvlText w:val="•"/>
      <w:lvlJc w:val="left"/>
      <w:pPr>
        <w:ind w:left="4197" w:hanging="200"/>
      </w:pPr>
      <w:rPr>
        <w:rFonts w:hint="default"/>
      </w:rPr>
    </w:lvl>
    <w:lvl w:ilvl="7" w:tplc="0F50C4C0">
      <w:numFmt w:val="bullet"/>
      <w:lvlText w:val="•"/>
      <w:lvlJc w:val="left"/>
      <w:pPr>
        <w:ind w:left="4846" w:hanging="200"/>
      </w:pPr>
      <w:rPr>
        <w:rFonts w:hint="default"/>
      </w:rPr>
    </w:lvl>
    <w:lvl w:ilvl="8" w:tplc="962A4F1C">
      <w:numFmt w:val="bullet"/>
      <w:lvlText w:val="•"/>
      <w:lvlJc w:val="left"/>
      <w:pPr>
        <w:ind w:left="5496" w:hanging="200"/>
      </w:pPr>
      <w:rPr>
        <w:rFonts w:hint="default"/>
      </w:rPr>
    </w:lvl>
  </w:abstractNum>
  <w:abstractNum w:abstractNumId="5" w15:restartNumberingAfterBreak="0">
    <w:nsid w:val="2CAC0423"/>
    <w:multiLevelType w:val="hybridMultilevel"/>
    <w:tmpl w:val="AC469ECC"/>
    <w:lvl w:ilvl="0" w:tplc="9BAC870C">
      <w:numFmt w:val="bullet"/>
      <w:lvlText w:val="-"/>
      <w:lvlJc w:val="left"/>
      <w:pPr>
        <w:ind w:left="227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6BCE3C10">
      <w:numFmt w:val="bullet"/>
      <w:lvlText w:val="•"/>
      <w:lvlJc w:val="left"/>
      <w:pPr>
        <w:ind w:left="877" w:hanging="118"/>
      </w:pPr>
      <w:rPr>
        <w:rFonts w:hint="default"/>
      </w:rPr>
    </w:lvl>
    <w:lvl w:ilvl="2" w:tplc="8DF45588">
      <w:numFmt w:val="bullet"/>
      <w:lvlText w:val="•"/>
      <w:lvlJc w:val="left"/>
      <w:pPr>
        <w:ind w:left="1535" w:hanging="118"/>
      </w:pPr>
      <w:rPr>
        <w:rFonts w:hint="default"/>
      </w:rPr>
    </w:lvl>
    <w:lvl w:ilvl="3" w:tplc="D38C1DCC">
      <w:numFmt w:val="bullet"/>
      <w:lvlText w:val="•"/>
      <w:lvlJc w:val="left"/>
      <w:pPr>
        <w:ind w:left="2192" w:hanging="118"/>
      </w:pPr>
      <w:rPr>
        <w:rFonts w:hint="default"/>
      </w:rPr>
    </w:lvl>
    <w:lvl w:ilvl="4" w:tplc="5C360214">
      <w:numFmt w:val="bullet"/>
      <w:lvlText w:val="•"/>
      <w:lvlJc w:val="left"/>
      <w:pPr>
        <w:ind w:left="2850" w:hanging="118"/>
      </w:pPr>
      <w:rPr>
        <w:rFonts w:hint="default"/>
      </w:rPr>
    </w:lvl>
    <w:lvl w:ilvl="5" w:tplc="21E6C23E">
      <w:numFmt w:val="bullet"/>
      <w:lvlText w:val="•"/>
      <w:lvlJc w:val="left"/>
      <w:pPr>
        <w:ind w:left="3507" w:hanging="118"/>
      </w:pPr>
      <w:rPr>
        <w:rFonts w:hint="default"/>
      </w:rPr>
    </w:lvl>
    <w:lvl w:ilvl="6" w:tplc="45009058">
      <w:numFmt w:val="bullet"/>
      <w:lvlText w:val="•"/>
      <w:lvlJc w:val="left"/>
      <w:pPr>
        <w:ind w:left="4165" w:hanging="118"/>
      </w:pPr>
      <w:rPr>
        <w:rFonts w:hint="default"/>
      </w:rPr>
    </w:lvl>
    <w:lvl w:ilvl="7" w:tplc="10608F5A">
      <w:numFmt w:val="bullet"/>
      <w:lvlText w:val="•"/>
      <w:lvlJc w:val="left"/>
      <w:pPr>
        <w:ind w:left="4822" w:hanging="118"/>
      </w:pPr>
      <w:rPr>
        <w:rFonts w:hint="default"/>
      </w:rPr>
    </w:lvl>
    <w:lvl w:ilvl="8" w:tplc="035E79CC">
      <w:numFmt w:val="bullet"/>
      <w:lvlText w:val="•"/>
      <w:lvlJc w:val="left"/>
      <w:pPr>
        <w:ind w:left="5480" w:hanging="118"/>
      </w:pPr>
      <w:rPr>
        <w:rFonts w:hint="default"/>
      </w:rPr>
    </w:lvl>
  </w:abstractNum>
  <w:abstractNum w:abstractNumId="6" w15:restartNumberingAfterBreak="0">
    <w:nsid w:val="38F07E33"/>
    <w:multiLevelType w:val="hybridMultilevel"/>
    <w:tmpl w:val="733C42AA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3BF60892"/>
    <w:multiLevelType w:val="hybridMultilevel"/>
    <w:tmpl w:val="135AB872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675B4F4C"/>
    <w:multiLevelType w:val="hybridMultilevel"/>
    <w:tmpl w:val="B04E56FE"/>
    <w:lvl w:ilvl="0" w:tplc="241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690B1F13"/>
    <w:multiLevelType w:val="hybridMultilevel"/>
    <w:tmpl w:val="6AA4A5FC"/>
    <w:lvl w:ilvl="0" w:tplc="241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70AA7F71"/>
    <w:multiLevelType w:val="hybridMultilevel"/>
    <w:tmpl w:val="F516059C"/>
    <w:lvl w:ilvl="0" w:tplc="0409000F">
      <w:start w:val="1"/>
      <w:numFmt w:val="decimal"/>
      <w:lvlText w:val="%1."/>
      <w:lvlJc w:val="left"/>
      <w:pPr>
        <w:ind w:left="1550" w:hanging="360"/>
      </w:p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1" w15:restartNumberingAfterBreak="0">
    <w:nsid w:val="73A146E6"/>
    <w:multiLevelType w:val="hybridMultilevel"/>
    <w:tmpl w:val="5BECDEA6"/>
    <w:lvl w:ilvl="0" w:tplc="0409000F">
      <w:start w:val="1"/>
      <w:numFmt w:val="decimal"/>
      <w:lvlText w:val="%1."/>
      <w:lvlJc w:val="left"/>
      <w:pPr>
        <w:ind w:left="309" w:hanging="200"/>
      </w:pPr>
      <w:rPr>
        <w:rFonts w:hint="default"/>
        <w:spacing w:val="-1"/>
        <w:w w:val="100"/>
      </w:rPr>
    </w:lvl>
    <w:lvl w:ilvl="1" w:tplc="A5D0BF38">
      <w:numFmt w:val="bullet"/>
      <w:lvlText w:val="•"/>
      <w:lvlJc w:val="left"/>
      <w:pPr>
        <w:ind w:left="949" w:hanging="200"/>
      </w:pPr>
      <w:rPr>
        <w:rFonts w:hint="default"/>
      </w:rPr>
    </w:lvl>
    <w:lvl w:ilvl="2" w:tplc="6688FF2C">
      <w:numFmt w:val="bullet"/>
      <w:lvlText w:val="•"/>
      <w:lvlJc w:val="left"/>
      <w:pPr>
        <w:ind w:left="1599" w:hanging="200"/>
      </w:pPr>
      <w:rPr>
        <w:rFonts w:hint="default"/>
      </w:rPr>
    </w:lvl>
    <w:lvl w:ilvl="3" w:tplc="093211A6">
      <w:numFmt w:val="bullet"/>
      <w:lvlText w:val="•"/>
      <w:lvlJc w:val="left"/>
      <w:pPr>
        <w:ind w:left="2248" w:hanging="200"/>
      </w:pPr>
      <w:rPr>
        <w:rFonts w:hint="default"/>
      </w:rPr>
    </w:lvl>
    <w:lvl w:ilvl="4" w:tplc="64D6EAD0">
      <w:numFmt w:val="bullet"/>
      <w:lvlText w:val="•"/>
      <w:lvlJc w:val="left"/>
      <w:pPr>
        <w:ind w:left="2898" w:hanging="200"/>
      </w:pPr>
      <w:rPr>
        <w:rFonts w:hint="default"/>
      </w:rPr>
    </w:lvl>
    <w:lvl w:ilvl="5" w:tplc="AACE427A">
      <w:numFmt w:val="bullet"/>
      <w:lvlText w:val="•"/>
      <w:lvlJc w:val="left"/>
      <w:pPr>
        <w:ind w:left="3547" w:hanging="200"/>
      </w:pPr>
      <w:rPr>
        <w:rFonts w:hint="default"/>
      </w:rPr>
    </w:lvl>
    <w:lvl w:ilvl="6" w:tplc="AAB0D71C">
      <w:numFmt w:val="bullet"/>
      <w:lvlText w:val="•"/>
      <w:lvlJc w:val="left"/>
      <w:pPr>
        <w:ind w:left="4197" w:hanging="200"/>
      </w:pPr>
      <w:rPr>
        <w:rFonts w:hint="default"/>
      </w:rPr>
    </w:lvl>
    <w:lvl w:ilvl="7" w:tplc="0F50C4C0">
      <w:numFmt w:val="bullet"/>
      <w:lvlText w:val="•"/>
      <w:lvlJc w:val="left"/>
      <w:pPr>
        <w:ind w:left="4846" w:hanging="200"/>
      </w:pPr>
      <w:rPr>
        <w:rFonts w:hint="default"/>
      </w:rPr>
    </w:lvl>
    <w:lvl w:ilvl="8" w:tplc="962A4F1C">
      <w:numFmt w:val="bullet"/>
      <w:lvlText w:val="•"/>
      <w:lvlJc w:val="left"/>
      <w:pPr>
        <w:ind w:left="5496" w:hanging="200"/>
      </w:pPr>
      <w:rPr>
        <w:rFonts w:hint="default"/>
      </w:rPr>
    </w:lvl>
  </w:abstractNum>
  <w:abstractNum w:abstractNumId="12" w15:restartNumberingAfterBreak="0">
    <w:nsid w:val="7F942693"/>
    <w:multiLevelType w:val="hybridMultilevel"/>
    <w:tmpl w:val="1546A248"/>
    <w:lvl w:ilvl="0" w:tplc="284A1846">
      <w:start w:val="1"/>
      <w:numFmt w:val="decimal"/>
      <w:lvlText w:val="%1."/>
      <w:lvlJc w:val="left"/>
      <w:pPr>
        <w:ind w:left="968" w:hanging="158"/>
      </w:pPr>
      <w:rPr>
        <w:rFonts w:hint="default"/>
        <w:spacing w:val="-1"/>
        <w:w w:val="100"/>
      </w:rPr>
    </w:lvl>
    <w:lvl w:ilvl="1" w:tplc="73CE3FFA">
      <w:numFmt w:val="bullet"/>
      <w:lvlText w:val="•"/>
      <w:lvlJc w:val="left"/>
      <w:pPr>
        <w:ind w:left="1935" w:hanging="158"/>
      </w:pPr>
      <w:rPr>
        <w:rFonts w:hint="default"/>
      </w:rPr>
    </w:lvl>
    <w:lvl w:ilvl="2" w:tplc="B8D66886">
      <w:numFmt w:val="bullet"/>
      <w:lvlText w:val="•"/>
      <w:lvlJc w:val="left"/>
      <w:pPr>
        <w:ind w:left="2894" w:hanging="158"/>
      </w:pPr>
      <w:rPr>
        <w:rFonts w:hint="default"/>
      </w:rPr>
    </w:lvl>
    <w:lvl w:ilvl="3" w:tplc="47BEBC40">
      <w:numFmt w:val="bullet"/>
      <w:lvlText w:val="•"/>
      <w:lvlJc w:val="left"/>
      <w:pPr>
        <w:ind w:left="3852" w:hanging="158"/>
      </w:pPr>
      <w:rPr>
        <w:rFonts w:hint="default"/>
      </w:rPr>
    </w:lvl>
    <w:lvl w:ilvl="4" w:tplc="6DF846AC">
      <w:numFmt w:val="bullet"/>
      <w:lvlText w:val="•"/>
      <w:lvlJc w:val="left"/>
      <w:pPr>
        <w:ind w:left="4811" w:hanging="158"/>
      </w:pPr>
      <w:rPr>
        <w:rFonts w:hint="default"/>
      </w:rPr>
    </w:lvl>
    <w:lvl w:ilvl="5" w:tplc="ACEA26DA">
      <w:numFmt w:val="bullet"/>
      <w:lvlText w:val="•"/>
      <w:lvlJc w:val="left"/>
      <w:pPr>
        <w:ind w:left="5770" w:hanging="158"/>
      </w:pPr>
      <w:rPr>
        <w:rFonts w:hint="default"/>
      </w:rPr>
    </w:lvl>
    <w:lvl w:ilvl="6" w:tplc="E29AC7E2">
      <w:numFmt w:val="bullet"/>
      <w:lvlText w:val="•"/>
      <w:lvlJc w:val="left"/>
      <w:pPr>
        <w:ind w:left="6728" w:hanging="158"/>
      </w:pPr>
      <w:rPr>
        <w:rFonts w:hint="default"/>
      </w:rPr>
    </w:lvl>
    <w:lvl w:ilvl="7" w:tplc="D2B60AE6">
      <w:numFmt w:val="bullet"/>
      <w:lvlText w:val="•"/>
      <w:lvlJc w:val="left"/>
      <w:pPr>
        <w:ind w:left="7687" w:hanging="158"/>
      </w:pPr>
      <w:rPr>
        <w:rFonts w:hint="default"/>
      </w:rPr>
    </w:lvl>
    <w:lvl w:ilvl="8" w:tplc="876E1D98">
      <w:numFmt w:val="bullet"/>
      <w:lvlText w:val="•"/>
      <w:lvlJc w:val="left"/>
      <w:pPr>
        <w:ind w:left="8646" w:hanging="158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NDQzMLYwMzUwMDBW0lEKTi0uzszPAykwrAUAj4yF3ywAAAA="/>
  </w:docVars>
  <w:rsids>
    <w:rsidRoot w:val="00413384"/>
    <w:rsid w:val="0008069C"/>
    <w:rsid w:val="000873AB"/>
    <w:rsid w:val="000B3772"/>
    <w:rsid w:val="00222FFC"/>
    <w:rsid w:val="002A5578"/>
    <w:rsid w:val="00413384"/>
    <w:rsid w:val="00441EDE"/>
    <w:rsid w:val="004B2D07"/>
    <w:rsid w:val="004C422B"/>
    <w:rsid w:val="004C42C6"/>
    <w:rsid w:val="004D6F27"/>
    <w:rsid w:val="00600A5C"/>
    <w:rsid w:val="00700E1C"/>
    <w:rsid w:val="007B20B2"/>
    <w:rsid w:val="008F46F7"/>
    <w:rsid w:val="008F64FD"/>
    <w:rsid w:val="00945A97"/>
    <w:rsid w:val="009E2BCB"/>
    <w:rsid w:val="00A02457"/>
    <w:rsid w:val="00A16A3C"/>
    <w:rsid w:val="00B8472E"/>
    <w:rsid w:val="00BC1CE4"/>
    <w:rsid w:val="00BD4013"/>
    <w:rsid w:val="00CC33CF"/>
    <w:rsid w:val="00CE0D35"/>
    <w:rsid w:val="00DD3DAB"/>
    <w:rsid w:val="00E53FB2"/>
    <w:rsid w:val="00E563B6"/>
    <w:rsid w:val="00F17032"/>
    <w:rsid w:val="00F552BA"/>
    <w:rsid w:val="00F76A6C"/>
    <w:rsid w:val="00FA749B"/>
    <w:rsid w:val="00FC3C5F"/>
    <w:rsid w:val="00FC471C"/>
    <w:rsid w:val="00FC6A13"/>
    <w:rsid w:val="00FD520A"/>
    <w:rsid w:val="00FE705B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FEFE"/>
  <w15:docId w15:val="{70D16052-B7D6-4622-97D8-C81EE27B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1"/>
    <w:qFormat/>
    <w:pPr>
      <w:spacing w:before="31"/>
      <w:ind w:left="677" w:right="820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679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1"/>
    <w:qFormat/>
    <w:pPr>
      <w:spacing w:before="20"/>
      <w:ind w:left="271" w:hanging="219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3C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2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FFC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222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FFC"/>
    <w:rPr>
      <w:rFonts w:ascii="Corbel" w:eastAsia="Corbel" w:hAnsi="Corbel" w:cs="Corbel"/>
    </w:rPr>
  </w:style>
  <w:style w:type="paragraph" w:styleId="Title">
    <w:name w:val="Title"/>
    <w:basedOn w:val="Normal"/>
    <w:next w:val="Normal"/>
    <w:link w:val="TitleChar"/>
    <w:uiPriority w:val="10"/>
    <w:qFormat/>
    <w:rsid w:val="00222F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UTABELI">
    <w:name w:val="TEKS U TABELI"/>
    <w:basedOn w:val="TableParagraph"/>
    <w:uiPriority w:val="1"/>
    <w:qFormat/>
    <w:rsid w:val="008F64FD"/>
    <w:pPr>
      <w:spacing w:line="276" w:lineRule="auto"/>
      <w:ind w:left="113"/>
    </w:pPr>
    <w:rPr>
      <w:rFonts w:ascii="Roboto" w:hAnsi="Roboto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997"/>
    <w:rPr>
      <w:color w:val="605E5C"/>
      <w:shd w:val="clear" w:color="auto" w:fill="E1DFDD"/>
    </w:rPr>
  </w:style>
  <w:style w:type="paragraph" w:customStyle="1" w:styleId="link">
    <w:name w:val="link"/>
    <w:basedOn w:val="TableParagraph"/>
    <w:uiPriority w:val="1"/>
    <w:qFormat/>
    <w:rsid w:val="00DD3DAB"/>
    <w:pPr>
      <w:spacing w:line="276" w:lineRule="auto"/>
      <w:ind w:left="0"/>
    </w:pPr>
    <w:rPr>
      <w:rFonts w:ascii="Roboto" w:hAnsi="Robo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2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l.be/internation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artcentar@vslpu.edu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lpu.edu.rs/wp-content/uploads/2019/12/Formular-za-prijavljivanj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lpu.edu.rs/wp-content/uploads/2019/12/Program-IPAE-kursa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0339-671F-4441-B34E-1B470BD9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Milovanovic</dc:creator>
  <cp:lastModifiedBy>Zlatko Milojicic</cp:lastModifiedBy>
  <cp:revision>8</cp:revision>
  <dcterms:created xsi:type="dcterms:W3CDTF">2019-12-23T12:18:00Z</dcterms:created>
  <dcterms:modified xsi:type="dcterms:W3CDTF">2019-12-23T21:55:00Z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